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715CE3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3C6194" w:rsidRDefault="00EC111D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ErrorLog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na importação da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DAVs</w:t>
            </w:r>
            <w:proofErr w:type="spellEnd"/>
          </w:p>
          <w:p w:rsidR="00EC111D" w:rsidRDefault="00EC111D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8E1C32" w:rsidRDefault="00EC111D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Correção dos parâmetros enviados a função que importa as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DAVs</w:t>
            </w:r>
            <w:proofErr w:type="spellEnd"/>
          </w:p>
          <w:p w:rsidR="00EC111D" w:rsidRDefault="00EC111D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E71B7F" w:rsidRDefault="00E71B7F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FRTA271C</w:t>
            </w:r>
          </w:p>
          <w:p w:rsidR="00E71B7F" w:rsidRDefault="00E71B7F" w:rsidP="00E71B7F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Correção dos parâmetros enviados a função que importa as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DAVs</w:t>
            </w:r>
            <w:proofErr w:type="spellEnd"/>
          </w:p>
          <w:p w:rsidR="002A69D4" w:rsidRDefault="002A69D4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Default="00C170E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</w:p>
          <w:p w:rsidR="00D305FD" w:rsidRDefault="00D305FD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bookmarkStart w:id="0" w:name="_GoBack"/>
            <w:bookmarkEnd w:id="0"/>
          </w:p>
          <w:p w:rsidR="001A6F7C" w:rsidRDefault="001A6F7C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Ncc :</w:t>
            </w:r>
            <w:proofErr w:type="gram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>não trataram os parâmetros enviados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3E2F19" w:rsidRDefault="003E2F1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Na Retaguarda</w:t>
            </w:r>
          </w:p>
          <w:p w:rsidR="0019267F" w:rsidRDefault="0019267F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Crie um orçamento</w:t>
            </w:r>
          </w:p>
          <w:p w:rsidR="0019267F" w:rsidRDefault="0019267F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NO PDV</w:t>
            </w:r>
          </w:p>
          <w:p w:rsidR="0019267F" w:rsidRDefault="0019267F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lastRenderedPageBreak/>
              <w:t>Importe o orçamento e finalize a venda</w:t>
            </w:r>
          </w:p>
          <w:p w:rsidR="0019267F" w:rsidRPr="0019267F" w:rsidRDefault="0019267F" w:rsidP="0019267F">
            <w:pPr>
              <w:autoSpaceDE w:val="0"/>
              <w:autoSpaceDN w:val="0"/>
              <w:ind w:left="36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E2F19" w:rsidRDefault="003E2F19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9272B9" w:rsidRDefault="009272B9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Na Retaguarda:</w:t>
            </w:r>
          </w:p>
          <w:p w:rsidR="009272B9" w:rsidRDefault="009272B9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CD29AF" w:rsidRDefault="00E47B72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3F75A31" wp14:editId="1D5F366D">
                  <wp:extent cx="6661150" cy="3647440"/>
                  <wp:effectExtent l="0" t="0" r="635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647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43E3C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No PDV:</w:t>
            </w:r>
          </w:p>
          <w:p w:rsidR="009272B9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8DFDF14" wp14:editId="5AC92DC7">
                  <wp:extent cx="5643233" cy="3012593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5677" cy="3019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C72D856" wp14:editId="4E09CD91">
                  <wp:extent cx="4208981" cy="3432685"/>
                  <wp:effectExtent l="0" t="0" r="1270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8080" cy="34401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53EBB97" wp14:editId="2980DA88">
                  <wp:extent cx="5332682" cy="4138548"/>
                  <wp:effectExtent l="0" t="0" r="1905" b="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6907" cy="41418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1D1536FE" wp14:editId="690E7FB7">
                  <wp:extent cx="4953435" cy="4016495"/>
                  <wp:effectExtent l="0" t="0" r="0" b="3175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7797" cy="4020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3"/>
      <w:headerReference w:type="default" r:id="rId14"/>
      <w:footerReference w:type="even" r:id="rId15"/>
      <w:footerReference w:type="default" r:id="rId16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5C0" w:rsidRDefault="00EC75C0" w:rsidP="00CA5701">
      <w:r>
        <w:separator/>
      </w:r>
    </w:p>
  </w:endnote>
  <w:endnote w:type="continuationSeparator" w:id="0">
    <w:p w:rsidR="00EC75C0" w:rsidRDefault="00EC75C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F0E1D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F0E1D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F0E1D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F0E1D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5C0" w:rsidRDefault="00EC75C0" w:rsidP="00CA5701">
      <w:r>
        <w:separator/>
      </w:r>
    </w:p>
  </w:footnote>
  <w:footnote w:type="continuationSeparator" w:id="0">
    <w:p w:rsidR="00EC75C0" w:rsidRDefault="00EC75C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21.75pt;height:21.7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5C0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5CFD8-D965-4943-B127-A73BFC4C5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6102</TotalTime>
  <Pages>4</Pages>
  <Words>153</Words>
  <Characters>828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980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151</cp:revision>
  <cp:lastPrinted>2016-08-17T18:36:00Z</cp:lastPrinted>
  <dcterms:created xsi:type="dcterms:W3CDTF">2016-02-29T16:42:00Z</dcterms:created>
  <dcterms:modified xsi:type="dcterms:W3CDTF">2016-09-28T11:12:00Z</dcterms:modified>
</cp:coreProperties>
</file>